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1" w:rsidRDefault="008C5117" w:rsidP="008C5117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8C5117" w:rsidRDefault="008C5117" w:rsidP="008C5117">
      <w:pPr>
        <w:pStyle w:val="NoSpacing"/>
      </w:pPr>
    </w:p>
    <w:p w:rsidR="008C5117" w:rsidRPr="00CB54AC" w:rsidRDefault="008C5117" w:rsidP="00CB54AC">
      <w:pPr>
        <w:pStyle w:val="NoSpacing"/>
        <w:jc w:val="center"/>
        <w:rPr>
          <w:b/>
        </w:rPr>
      </w:pPr>
      <w:r w:rsidRPr="00CB54AC">
        <w:rPr>
          <w:b/>
        </w:rPr>
        <w:t>Utah’s Constitution and Statehood</w:t>
      </w:r>
    </w:p>
    <w:p w:rsidR="00BE2855" w:rsidRPr="00CB54AC" w:rsidRDefault="00BE2855" w:rsidP="00CB54AC">
      <w:pPr>
        <w:pStyle w:val="NoSpacing"/>
        <w:jc w:val="center"/>
        <w:rPr>
          <w:b/>
        </w:rPr>
      </w:pPr>
      <w:r w:rsidRPr="00CB54AC">
        <w:rPr>
          <w:b/>
        </w:rPr>
        <w:t>Pages 218-224</w:t>
      </w:r>
    </w:p>
    <w:p w:rsidR="008C5117" w:rsidRDefault="008C5117" w:rsidP="008C5117">
      <w:pPr>
        <w:pStyle w:val="NoSpacing"/>
      </w:pPr>
    </w:p>
    <w:p w:rsidR="008C5117" w:rsidRDefault="008C5117" w:rsidP="00CB54AC">
      <w:pPr>
        <w:pStyle w:val="NoSpacing"/>
        <w:spacing w:line="360" w:lineRule="auto"/>
      </w:pPr>
      <w:r>
        <w:t>1.  Define: delegate</w:t>
      </w:r>
    </w:p>
    <w:p w:rsidR="008C5117" w:rsidRDefault="008C5117" w:rsidP="00CB54AC">
      <w:pPr>
        <w:pStyle w:val="NoSpacing"/>
        <w:spacing w:line="360" w:lineRule="auto"/>
      </w:pPr>
      <w:r>
        <w:t>2.  What would these new delegates do?</w:t>
      </w:r>
    </w:p>
    <w:p w:rsidR="008C5117" w:rsidRDefault="008C5117" w:rsidP="00CB54AC">
      <w:pPr>
        <w:pStyle w:val="NoSpacing"/>
        <w:spacing w:line="360" w:lineRule="auto"/>
      </w:pPr>
      <w:r>
        <w:t>3.  List the three conditions that Utah’s constitution had to meet:</w:t>
      </w:r>
    </w:p>
    <w:p w:rsidR="008C5117" w:rsidRDefault="008C5117" w:rsidP="00CB54AC">
      <w:pPr>
        <w:pStyle w:val="NoSpacing"/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:rsidR="008C5117" w:rsidRDefault="008C5117" w:rsidP="00CB54AC">
      <w:pPr>
        <w:pStyle w:val="NoSpacing"/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:rsidR="008C5117" w:rsidRDefault="008C5117" w:rsidP="00CB54AC">
      <w:pPr>
        <w:pStyle w:val="NoSpacing"/>
        <w:spacing w:line="360" w:lineRule="auto"/>
      </w:pPr>
      <w:r>
        <w:tab/>
      </w:r>
      <w:proofErr w:type="gramStart"/>
      <w:r>
        <w:t>c</w:t>
      </w:r>
      <w:proofErr w:type="gramEnd"/>
      <w:r>
        <w:t>.</w:t>
      </w:r>
    </w:p>
    <w:p w:rsidR="008C5117" w:rsidRDefault="008C5117" w:rsidP="00CB54AC">
      <w:pPr>
        <w:pStyle w:val="NoSpacing"/>
        <w:spacing w:line="360" w:lineRule="auto"/>
      </w:pPr>
      <w:r>
        <w:t xml:space="preserve">4.  Extra credit - Utah’s constitution includes women’s suffrage.  Write down the meaning of   </w:t>
      </w:r>
      <w:r>
        <w:t>women’s suffrage</w:t>
      </w:r>
      <w:r>
        <w:t xml:space="preserve"> if you know it.</w:t>
      </w:r>
    </w:p>
    <w:p w:rsidR="008C5117" w:rsidRDefault="008C5117" w:rsidP="00CB54AC">
      <w:pPr>
        <w:pStyle w:val="NoSpacing"/>
        <w:spacing w:line="360" w:lineRule="auto"/>
      </w:pPr>
      <w:r>
        <w:t>5.  List two of the rules set up regarding minin</w:t>
      </w:r>
      <w:bookmarkStart w:id="0" w:name="_GoBack"/>
      <w:bookmarkEnd w:id="0"/>
      <w:r>
        <w:t>g in Utah:</w:t>
      </w:r>
    </w:p>
    <w:p w:rsidR="008C5117" w:rsidRDefault="008C5117" w:rsidP="00CB54AC">
      <w:pPr>
        <w:pStyle w:val="NoSpacing"/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:rsidR="008C5117" w:rsidRDefault="008C5117" w:rsidP="00CB54AC">
      <w:pPr>
        <w:pStyle w:val="NoSpacing"/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:rsidR="008C5117" w:rsidRDefault="008C5117" w:rsidP="00CB54AC">
      <w:pPr>
        <w:pStyle w:val="NoSpacing"/>
        <w:spacing w:line="360" w:lineRule="auto"/>
      </w:pPr>
      <w:r>
        <w:t>6.  It took __________ days to write the state constitution.</w:t>
      </w:r>
    </w:p>
    <w:p w:rsidR="008C5117" w:rsidRDefault="008C5117" w:rsidP="00CB54AC">
      <w:pPr>
        <w:pStyle w:val="NoSpacing"/>
        <w:spacing w:line="360" w:lineRule="auto"/>
      </w:pPr>
      <w:r>
        <w:t>7.  Before becoming a state the constitution had to be approved by __________________ and the ___________________.</w:t>
      </w:r>
    </w:p>
    <w:p w:rsidR="008C5117" w:rsidRDefault="008C5117" w:rsidP="00CB54AC">
      <w:pPr>
        <w:pStyle w:val="NoSpacing"/>
        <w:spacing w:line="360" w:lineRule="auto"/>
      </w:pPr>
      <w:r>
        <w:t xml:space="preserve">8.  Write down the exact date (day, month, </w:t>
      </w:r>
      <w:proofErr w:type="gramStart"/>
      <w:r>
        <w:t>year</w:t>
      </w:r>
      <w:proofErr w:type="gramEnd"/>
      <w:r>
        <w:t>) of statehood.</w:t>
      </w:r>
    </w:p>
    <w:p w:rsidR="008C5117" w:rsidRDefault="008C5117" w:rsidP="00CB54AC">
      <w:pPr>
        <w:pStyle w:val="NoSpacing"/>
        <w:spacing w:line="360" w:lineRule="auto"/>
      </w:pPr>
      <w:r>
        <w:t>9.   Who was the president when Utah became a state?</w:t>
      </w:r>
    </w:p>
    <w:p w:rsidR="008C5117" w:rsidRDefault="008C5117" w:rsidP="00CB54AC">
      <w:pPr>
        <w:pStyle w:val="NoSpacing"/>
        <w:spacing w:line="360" w:lineRule="auto"/>
      </w:pPr>
      <w:r>
        <w:t xml:space="preserve">10.  </w:t>
      </w:r>
      <w:r w:rsidR="00BE2855">
        <w:t>What state number is Utah?</w:t>
      </w:r>
    </w:p>
    <w:p w:rsidR="00BE2855" w:rsidRDefault="00BE2855" w:rsidP="00CB54AC">
      <w:pPr>
        <w:pStyle w:val="NoSpacing"/>
        <w:spacing w:line="360" w:lineRule="auto"/>
      </w:pPr>
      <w:r>
        <w:t>11.  Give two examples of the celebrations that occurred once statehood was declared:</w:t>
      </w:r>
    </w:p>
    <w:p w:rsidR="00BE2855" w:rsidRDefault="00BE2855" w:rsidP="00CB54AC">
      <w:pPr>
        <w:pStyle w:val="NoSpacing"/>
        <w:spacing w:line="360" w:lineRule="auto"/>
      </w:pPr>
      <w:r>
        <w:tab/>
      </w:r>
      <w:proofErr w:type="gramStart"/>
      <w:r>
        <w:t>a</w:t>
      </w:r>
      <w:proofErr w:type="gramEnd"/>
      <w:r>
        <w:t>.</w:t>
      </w:r>
    </w:p>
    <w:p w:rsidR="00BE2855" w:rsidRDefault="00BE2855" w:rsidP="00CB54AC">
      <w:pPr>
        <w:pStyle w:val="NoSpacing"/>
        <w:spacing w:line="360" w:lineRule="auto"/>
      </w:pPr>
      <w:r>
        <w:tab/>
      </w:r>
      <w:proofErr w:type="gramStart"/>
      <w:r>
        <w:t>b</w:t>
      </w:r>
      <w:proofErr w:type="gramEnd"/>
      <w:r>
        <w:t>.</w:t>
      </w:r>
    </w:p>
    <w:p w:rsidR="00BE2855" w:rsidRDefault="00BE2855" w:rsidP="00CB54AC">
      <w:pPr>
        <w:pStyle w:val="NoSpacing"/>
        <w:spacing w:line="360" w:lineRule="auto"/>
      </w:pPr>
      <w:r>
        <w:t>12.  Which political party will control the state legislature in Utah’s first national elections?</w:t>
      </w:r>
    </w:p>
    <w:p w:rsidR="00BE2855" w:rsidRDefault="00BE2855" w:rsidP="00CB54AC">
      <w:pPr>
        <w:pStyle w:val="NoSpacing"/>
        <w:spacing w:line="360" w:lineRule="auto"/>
      </w:pPr>
      <w:r>
        <w:t xml:space="preserve">13.  </w:t>
      </w:r>
      <w:proofErr w:type="gramStart"/>
      <w:r w:rsidR="00CB54AC">
        <w:t>Looking</w:t>
      </w:r>
      <w:proofErr w:type="gramEnd"/>
      <w:r w:rsidR="00CB54AC">
        <w:t xml:space="preserve"> at the census information, how much had Utah’s population grown from 1850 to 1900?</w:t>
      </w:r>
    </w:p>
    <w:sectPr w:rsidR="00BE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844"/>
    <w:multiLevelType w:val="hybridMultilevel"/>
    <w:tmpl w:val="204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7"/>
    <w:rsid w:val="002178B1"/>
    <w:rsid w:val="003D71FB"/>
    <w:rsid w:val="008C5117"/>
    <w:rsid w:val="00BE2855"/>
    <w:rsid w:val="00C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andrew.otto</dc:creator>
  <cp:keywords/>
  <dc:description/>
  <cp:lastModifiedBy>andrew.otto</cp:lastModifiedBy>
  <cp:revision>1</cp:revision>
  <dcterms:created xsi:type="dcterms:W3CDTF">2010-12-13T19:43:00Z</dcterms:created>
  <dcterms:modified xsi:type="dcterms:W3CDTF">2010-12-13T20:25:00Z</dcterms:modified>
</cp:coreProperties>
</file>